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47FA" w14:textId="77777777" w:rsidR="00222200" w:rsidRPr="00222200" w:rsidRDefault="00222200" w:rsidP="00222200">
      <w:pPr>
        <w:tabs>
          <w:tab w:val="right" w:pos="9214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222200">
        <w:rPr>
          <w:rFonts w:eastAsia="Calibri"/>
          <w:color w:val="000000"/>
          <w:sz w:val="22"/>
          <w:szCs w:val="22"/>
          <w:lang w:eastAsia="en-US"/>
        </w:rPr>
        <w:t>Kielce, dnia 8 stycznia 2021 r.</w:t>
      </w:r>
    </w:p>
    <w:p w14:paraId="25146AD0" w14:textId="77777777" w:rsidR="005D637D" w:rsidRPr="005D637D" w:rsidRDefault="005D637D" w:rsidP="005D637D">
      <w:pPr>
        <w:rPr>
          <w:color w:val="000000"/>
          <w:sz w:val="22"/>
          <w:szCs w:val="22"/>
        </w:rPr>
      </w:pPr>
      <w:r w:rsidRPr="005D637D">
        <w:rPr>
          <w:rFonts w:eastAsia="Calibri"/>
          <w:sz w:val="22"/>
          <w:szCs w:val="22"/>
          <w:lang w:eastAsia="en-US"/>
        </w:rPr>
        <w:t>GKŚ-IV.6220.</w:t>
      </w:r>
      <w:r w:rsidRPr="005D637D">
        <w:rPr>
          <w:color w:val="000000"/>
          <w:sz w:val="22"/>
          <w:szCs w:val="22"/>
        </w:rPr>
        <w:t>15.2020</w:t>
      </w:r>
    </w:p>
    <w:p w14:paraId="1B52829C" w14:textId="77777777" w:rsidR="00C20A66" w:rsidRPr="0090416C" w:rsidRDefault="00C20A66" w:rsidP="00C20A66">
      <w:pPr>
        <w:spacing w:after="160" w:line="259" w:lineRule="auto"/>
        <w:rPr>
          <w:sz w:val="22"/>
          <w:szCs w:val="22"/>
        </w:rPr>
      </w:pPr>
    </w:p>
    <w:p w14:paraId="4769545E" w14:textId="77777777" w:rsidR="00C20A66" w:rsidRPr="0090416C" w:rsidRDefault="00C20A66" w:rsidP="00C20A66">
      <w:pPr>
        <w:spacing w:before="240" w:after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0416C">
        <w:rPr>
          <w:rFonts w:eastAsia="Calibri"/>
          <w:b/>
          <w:color w:val="000000"/>
          <w:sz w:val="28"/>
          <w:szCs w:val="28"/>
          <w:lang w:eastAsia="en-US"/>
        </w:rPr>
        <w:t>OBWIESZCZENIE</w:t>
      </w:r>
    </w:p>
    <w:p w14:paraId="2ED66EBE" w14:textId="77777777" w:rsidR="00C20A66" w:rsidRPr="00C9796F" w:rsidRDefault="00C20A66" w:rsidP="00C20A6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3634BA2" w14:textId="7C9CAD75" w:rsidR="005D637D" w:rsidRPr="005D637D" w:rsidRDefault="00C20A66" w:rsidP="005D637D">
      <w:pPr>
        <w:ind w:firstLine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5D637D">
        <w:rPr>
          <w:sz w:val="22"/>
          <w:szCs w:val="22"/>
        </w:rPr>
        <w:t xml:space="preserve">Na podstawie art. 131 oraz 49 ustawy z dnia 14 czerwca 1960 r. – </w:t>
      </w:r>
      <w:r w:rsidRPr="005D637D">
        <w:rPr>
          <w:i/>
          <w:color w:val="000000"/>
          <w:sz w:val="22"/>
          <w:szCs w:val="22"/>
        </w:rPr>
        <w:t>Kodeks postępowania administracyjnego</w:t>
      </w:r>
      <w:r w:rsidRPr="005D637D">
        <w:rPr>
          <w:color w:val="000000"/>
          <w:sz w:val="22"/>
          <w:szCs w:val="22"/>
        </w:rPr>
        <w:t xml:space="preserve"> </w:t>
      </w:r>
      <w:r w:rsidR="005D637D" w:rsidRPr="005D637D">
        <w:rPr>
          <w:color w:val="000000"/>
          <w:sz w:val="22"/>
          <w:szCs w:val="22"/>
        </w:rPr>
        <w:t>(t.j. Dz. U. z 2020 r. poz. 256 ze zm.)</w:t>
      </w:r>
      <w:r w:rsidRPr="005D637D">
        <w:rPr>
          <w:sz w:val="22"/>
          <w:szCs w:val="22"/>
        </w:rPr>
        <w:t xml:space="preserve">, w związku z art. 74 ust. 3 </w:t>
      </w:r>
      <w:r w:rsidRPr="005D637D">
        <w:rPr>
          <w:color w:val="000000"/>
          <w:sz w:val="22"/>
          <w:szCs w:val="22"/>
        </w:rPr>
        <w:t>ustawy</w:t>
      </w:r>
      <w:r w:rsidR="005D637D">
        <w:rPr>
          <w:color w:val="000000"/>
          <w:sz w:val="22"/>
          <w:szCs w:val="22"/>
        </w:rPr>
        <w:t xml:space="preserve"> </w:t>
      </w:r>
      <w:r w:rsidRPr="005D637D">
        <w:rPr>
          <w:color w:val="000000"/>
          <w:sz w:val="22"/>
          <w:szCs w:val="22"/>
        </w:rPr>
        <w:t>z dnia 3 października 2008 r</w:t>
      </w:r>
      <w:r w:rsidRPr="005D637D">
        <w:rPr>
          <w:i/>
          <w:color w:val="000000"/>
          <w:sz w:val="22"/>
          <w:szCs w:val="22"/>
        </w:rPr>
        <w:t>. o udostępnianiu informacji o środowisku i jego ochronie, udziale społeczeństwa</w:t>
      </w:r>
      <w:r w:rsidR="00222200">
        <w:rPr>
          <w:i/>
          <w:color w:val="000000"/>
          <w:sz w:val="22"/>
          <w:szCs w:val="22"/>
        </w:rPr>
        <w:br/>
      </w:r>
      <w:r w:rsidRPr="005D637D">
        <w:rPr>
          <w:i/>
          <w:color w:val="000000"/>
          <w:sz w:val="22"/>
          <w:szCs w:val="22"/>
        </w:rPr>
        <w:t>w ochronie środowiska oraz o ocenach oddziaływania na środowisko</w:t>
      </w:r>
      <w:r w:rsidRPr="005D637D">
        <w:rPr>
          <w:color w:val="000000"/>
          <w:sz w:val="22"/>
          <w:szCs w:val="22"/>
        </w:rPr>
        <w:t xml:space="preserve"> </w:t>
      </w:r>
      <w:r w:rsidR="005D637D" w:rsidRPr="005D637D">
        <w:rPr>
          <w:color w:val="000000"/>
          <w:sz w:val="22"/>
          <w:szCs w:val="22"/>
        </w:rPr>
        <w:t>(t.j. Dz. U. z 2020 r., poz. 283 ze zm.),</w:t>
      </w:r>
    </w:p>
    <w:p w14:paraId="4359732C" w14:textId="77777777" w:rsidR="00C20A66" w:rsidRPr="005D637D" w:rsidRDefault="00C20A66" w:rsidP="005D637D">
      <w:pPr>
        <w:ind w:firstLine="284"/>
        <w:jc w:val="both"/>
        <w:rPr>
          <w:b/>
          <w:sz w:val="22"/>
          <w:szCs w:val="22"/>
        </w:rPr>
      </w:pPr>
    </w:p>
    <w:p w14:paraId="59A4396C" w14:textId="77777777" w:rsidR="00C20A66" w:rsidRPr="005D637D" w:rsidRDefault="00C20A66" w:rsidP="005D637D">
      <w:pPr>
        <w:jc w:val="center"/>
        <w:rPr>
          <w:b/>
        </w:rPr>
      </w:pPr>
      <w:r w:rsidRPr="0049733E">
        <w:rPr>
          <w:b/>
        </w:rPr>
        <w:t>Prezydent Miasta Kielce zawiadamia Strony postępowania,</w:t>
      </w:r>
    </w:p>
    <w:p w14:paraId="0C3BC74B" w14:textId="23EF83EB" w:rsidR="00C20A66" w:rsidRPr="005D637D" w:rsidRDefault="00C20A66" w:rsidP="00C20A66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5D637D">
        <w:rPr>
          <w:color w:val="000000"/>
          <w:sz w:val="22"/>
          <w:szCs w:val="22"/>
        </w:rPr>
        <w:t xml:space="preserve">że za pośrednictwem tut. organu do Samorządowego Kolegium Odwoławczego w Kielcach </w:t>
      </w:r>
      <w:r w:rsidRPr="005D637D">
        <w:rPr>
          <w:bCs/>
          <w:color w:val="000000"/>
          <w:sz w:val="22"/>
          <w:szCs w:val="22"/>
        </w:rPr>
        <w:t xml:space="preserve">wniesiono </w:t>
      </w:r>
      <w:r w:rsidR="00222200">
        <w:rPr>
          <w:bCs/>
          <w:color w:val="000000"/>
          <w:sz w:val="22"/>
          <w:szCs w:val="22"/>
        </w:rPr>
        <w:t xml:space="preserve">trzy kolejne </w:t>
      </w:r>
      <w:r w:rsidRPr="005D637D">
        <w:rPr>
          <w:bCs/>
          <w:color w:val="000000"/>
          <w:sz w:val="22"/>
          <w:szCs w:val="22"/>
        </w:rPr>
        <w:t>odwołani</w:t>
      </w:r>
      <w:r w:rsidR="00B03801" w:rsidRPr="005D637D">
        <w:rPr>
          <w:bCs/>
          <w:color w:val="000000"/>
          <w:sz w:val="22"/>
          <w:szCs w:val="22"/>
        </w:rPr>
        <w:t>a</w:t>
      </w:r>
      <w:r w:rsidRPr="005D637D">
        <w:rPr>
          <w:bCs/>
          <w:color w:val="000000"/>
          <w:sz w:val="22"/>
          <w:szCs w:val="22"/>
        </w:rPr>
        <w:t xml:space="preserve"> </w:t>
      </w:r>
      <w:r w:rsidRPr="005D637D">
        <w:rPr>
          <w:sz w:val="22"/>
          <w:szCs w:val="22"/>
        </w:rPr>
        <w:t xml:space="preserve">od decyzji </w:t>
      </w:r>
      <w:r w:rsidR="00C47CB2" w:rsidRPr="005D637D">
        <w:rPr>
          <w:sz w:val="22"/>
          <w:szCs w:val="22"/>
        </w:rPr>
        <w:t xml:space="preserve">Prezydenta Miasta Kielce, </w:t>
      </w:r>
      <w:r w:rsidR="00B03801" w:rsidRPr="005D637D">
        <w:rPr>
          <w:sz w:val="22"/>
          <w:szCs w:val="22"/>
        </w:rPr>
        <w:t xml:space="preserve">znak: </w:t>
      </w:r>
      <w:r w:rsidR="005D637D" w:rsidRPr="005D637D">
        <w:rPr>
          <w:color w:val="000000"/>
          <w:sz w:val="22"/>
          <w:szCs w:val="22"/>
        </w:rPr>
        <w:t>G</w:t>
      </w:r>
      <w:r w:rsidR="00B03801" w:rsidRPr="005D637D">
        <w:rPr>
          <w:color w:val="000000"/>
          <w:sz w:val="22"/>
          <w:szCs w:val="22"/>
        </w:rPr>
        <w:t>KŚ-IV.6220.</w:t>
      </w:r>
      <w:r w:rsidR="005D637D" w:rsidRPr="005D637D">
        <w:rPr>
          <w:color w:val="000000"/>
          <w:sz w:val="22"/>
          <w:szCs w:val="22"/>
        </w:rPr>
        <w:t>15</w:t>
      </w:r>
      <w:r w:rsidR="00B03801" w:rsidRPr="005D637D">
        <w:rPr>
          <w:color w:val="000000"/>
          <w:sz w:val="22"/>
          <w:szCs w:val="22"/>
        </w:rPr>
        <w:t>.20</w:t>
      </w:r>
      <w:r w:rsidR="005D637D" w:rsidRPr="005D637D">
        <w:rPr>
          <w:color w:val="000000"/>
          <w:sz w:val="22"/>
          <w:szCs w:val="22"/>
        </w:rPr>
        <w:t>20</w:t>
      </w:r>
      <w:r w:rsidR="00B03801" w:rsidRPr="005D637D">
        <w:rPr>
          <w:sz w:val="22"/>
          <w:szCs w:val="22"/>
        </w:rPr>
        <w:t xml:space="preserve">, z dnia </w:t>
      </w:r>
      <w:r w:rsidR="005D637D" w:rsidRPr="005D637D">
        <w:rPr>
          <w:color w:val="000000"/>
          <w:sz w:val="22"/>
          <w:szCs w:val="22"/>
        </w:rPr>
        <w:t>30.11.</w:t>
      </w:r>
      <w:r w:rsidR="00B03801" w:rsidRPr="005D637D">
        <w:rPr>
          <w:color w:val="000000"/>
          <w:sz w:val="22"/>
          <w:szCs w:val="22"/>
        </w:rPr>
        <w:t>20</w:t>
      </w:r>
      <w:r w:rsidR="005D637D" w:rsidRPr="005D637D">
        <w:rPr>
          <w:color w:val="000000"/>
          <w:sz w:val="22"/>
          <w:szCs w:val="22"/>
        </w:rPr>
        <w:t>2</w:t>
      </w:r>
      <w:r w:rsidR="00222200">
        <w:rPr>
          <w:color w:val="000000"/>
          <w:sz w:val="22"/>
          <w:szCs w:val="22"/>
        </w:rPr>
        <w:t>0 </w:t>
      </w:r>
      <w:r w:rsidR="00B03801" w:rsidRPr="005D637D">
        <w:rPr>
          <w:color w:val="000000"/>
          <w:sz w:val="22"/>
          <w:szCs w:val="22"/>
        </w:rPr>
        <w:t>r.</w:t>
      </w:r>
      <w:r w:rsidRPr="005D637D">
        <w:rPr>
          <w:sz w:val="22"/>
          <w:szCs w:val="22"/>
        </w:rPr>
        <w:t xml:space="preserve"> (wydanej na wniosek </w:t>
      </w:r>
      <w:bookmarkStart w:id="0" w:name="_Hlk14254577"/>
      <w:bookmarkStart w:id="1" w:name="_Hlk37050399"/>
      <w:r w:rsidR="00AE4C36">
        <w:rPr>
          <w:sz w:val="22"/>
          <w:szCs w:val="22"/>
        </w:rPr>
        <w:t xml:space="preserve">firmy </w:t>
      </w:r>
      <w:r w:rsidR="005D637D" w:rsidRPr="005D637D">
        <w:rPr>
          <w:rFonts w:eastAsia="Calibri"/>
          <w:color w:val="000000"/>
          <w:sz w:val="22"/>
          <w:szCs w:val="22"/>
          <w:lang w:eastAsia="en-US"/>
        </w:rPr>
        <w:t>ANNA-BUD Sp. z o.o. ul. Rondo ONZ 1, piętro 10</w:t>
      </w:r>
      <w:bookmarkEnd w:id="0"/>
      <w:r w:rsidR="005D637D" w:rsidRPr="005D637D">
        <w:rPr>
          <w:rFonts w:eastAsia="Calibri"/>
          <w:color w:val="000000"/>
          <w:sz w:val="22"/>
          <w:szCs w:val="22"/>
          <w:lang w:eastAsia="en-US"/>
        </w:rPr>
        <w:t>, 00-124 Warszawa</w:t>
      </w:r>
      <w:r w:rsidR="005D637D" w:rsidRPr="005D637D">
        <w:rPr>
          <w:rFonts w:eastAsia="Calibri"/>
          <w:sz w:val="22"/>
          <w:szCs w:val="22"/>
          <w:lang w:eastAsia="en-US"/>
        </w:rPr>
        <w:t xml:space="preserve">, </w:t>
      </w:r>
      <w:r w:rsidR="005D637D" w:rsidRPr="005D637D">
        <w:rPr>
          <w:sz w:val="22"/>
          <w:szCs w:val="22"/>
        </w:rPr>
        <w:t>(działającej przez pełnomocnika)</w:t>
      </w:r>
      <w:bookmarkEnd w:id="1"/>
      <w:r w:rsidRPr="005D637D">
        <w:rPr>
          <w:sz w:val="22"/>
          <w:szCs w:val="22"/>
        </w:rPr>
        <w:t>) dla przedsięwzięcia pn.:</w:t>
      </w:r>
    </w:p>
    <w:p w14:paraId="6C5940AA" w14:textId="77777777" w:rsidR="00C20A66" w:rsidRPr="005D637D" w:rsidRDefault="00C20A66" w:rsidP="00C20A66">
      <w:pPr>
        <w:tabs>
          <w:tab w:val="left" w:pos="0"/>
          <w:tab w:val="left" w:pos="284"/>
        </w:tabs>
        <w:jc w:val="center"/>
        <w:rPr>
          <w:b/>
          <w:bCs/>
          <w:iCs/>
          <w:sz w:val="22"/>
          <w:szCs w:val="22"/>
        </w:rPr>
      </w:pPr>
    </w:p>
    <w:p w14:paraId="3712B158" w14:textId="101891F0" w:rsidR="005D637D" w:rsidRPr="005D637D" w:rsidRDefault="005D637D" w:rsidP="00222200">
      <w:pPr>
        <w:ind w:right="-2"/>
        <w:contextualSpacing/>
        <w:jc w:val="both"/>
        <w:rPr>
          <w:b/>
          <w:bCs/>
          <w:color w:val="000000"/>
          <w:sz w:val="22"/>
          <w:szCs w:val="22"/>
        </w:rPr>
      </w:pPr>
      <w:bookmarkStart w:id="2" w:name="_Hlk3451222"/>
      <w:bookmarkStart w:id="3" w:name="_Hlk56081885"/>
      <w:r w:rsidRPr="005D637D">
        <w:rPr>
          <w:b/>
          <w:bCs/>
          <w:color w:val="000000"/>
          <w:sz w:val="22"/>
          <w:szCs w:val="22"/>
        </w:rPr>
        <w:t>„Budowa zespołu budynków mieszkalnych wielorodzinnych z usługami w parterach niektórych</w:t>
      </w:r>
      <w:r w:rsidR="00222200">
        <w:rPr>
          <w:b/>
          <w:bCs/>
          <w:color w:val="000000"/>
          <w:sz w:val="22"/>
          <w:szCs w:val="22"/>
        </w:rPr>
        <w:br/>
      </w:r>
      <w:r w:rsidRPr="005D637D">
        <w:rPr>
          <w:b/>
          <w:bCs/>
          <w:color w:val="000000"/>
          <w:sz w:val="22"/>
          <w:szCs w:val="22"/>
        </w:rPr>
        <w:t>z nich oraz garażami podziemnymi z wewnętrznymi instalacjami wod.-kan., c.o., wentylacji mechanicznej, p.poż., elektrycznej i teletechnicznej”</w:t>
      </w:r>
      <w:r w:rsidRPr="005D637D">
        <w:rPr>
          <w:b/>
          <w:bCs/>
          <w:color w:val="000000"/>
          <w:sz w:val="22"/>
          <w:szCs w:val="22"/>
          <w:lang w:bidi="pl-PL"/>
        </w:rPr>
        <w:t xml:space="preserve">, planowanego do realizacji </w:t>
      </w:r>
      <w:r w:rsidRPr="005D637D">
        <w:rPr>
          <w:b/>
          <w:bCs/>
          <w:color w:val="000000"/>
          <w:sz w:val="22"/>
          <w:szCs w:val="22"/>
          <w:lang w:eastAsia="ar-SA"/>
        </w:rPr>
        <w:t>na działkach nr</w:t>
      </w:r>
      <w:r w:rsidRPr="005D637D">
        <w:rPr>
          <w:b/>
          <w:bCs/>
          <w:color w:val="000000"/>
          <w:sz w:val="22"/>
          <w:szCs w:val="22"/>
        </w:rPr>
        <w:t>: 94/4, 94/5, 94/6, 94/7 94/8, 94/9, 94/10, 94/11, 94/12, 94/13, 94/14, 94/15, 94/16, 94/17, 94/18, 94/19, 94/20, 94/21, 94/22, 94/23, 94/24, 94/25, 94/26, 94/27, 94/28, 94/29, 94/30, 94/31, 94/32, 94/33, 94/34, 94/35, 94/36, 94/37, 94/38, 94/39 94/40, 94/41, 94/42, 94/43, 94/44, 94/45, 94/46, 94/58, 94/59</w:t>
      </w:r>
      <w:r w:rsidRPr="005D637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D637D">
        <w:rPr>
          <w:b/>
          <w:bCs/>
          <w:color w:val="000000"/>
          <w:sz w:val="22"/>
          <w:szCs w:val="22"/>
        </w:rPr>
        <w:t>obręb 0032</w:t>
      </w:r>
      <w:bookmarkEnd w:id="2"/>
      <w:r w:rsidRPr="005D637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D637D">
        <w:rPr>
          <w:rFonts w:eastAsia="Arial"/>
          <w:b/>
          <w:bCs/>
          <w:color w:val="000000"/>
          <w:sz w:val="22"/>
          <w:szCs w:val="22"/>
          <w:lang w:eastAsia="ar-SA"/>
        </w:rPr>
        <w:t>w rejonie</w:t>
      </w:r>
      <w:r w:rsidRPr="005D637D">
        <w:rPr>
          <w:b/>
          <w:bCs/>
          <w:color w:val="000000"/>
          <w:sz w:val="22"/>
          <w:szCs w:val="22"/>
        </w:rPr>
        <w:t xml:space="preserve"> </w:t>
      </w:r>
      <w:bookmarkStart w:id="4" w:name="_Hlk56577288"/>
      <w:r w:rsidRPr="005D637D">
        <w:rPr>
          <w:b/>
          <w:bCs/>
          <w:color w:val="000000"/>
          <w:sz w:val="22"/>
          <w:szCs w:val="22"/>
        </w:rPr>
        <w:t>ul. Rotmistrza Witolda Pileckiego, ul. Wojska Polskiego, ul. Domki i ul. Generała Władysława Andersa w Kielcach.</w:t>
      </w:r>
      <w:bookmarkEnd w:id="3"/>
      <w:bookmarkEnd w:id="4"/>
    </w:p>
    <w:p w14:paraId="632A52E9" w14:textId="77777777" w:rsidR="00C20A66" w:rsidRPr="005D637D" w:rsidRDefault="00C20A66" w:rsidP="00C20A66">
      <w:pPr>
        <w:tabs>
          <w:tab w:val="left" w:pos="0"/>
          <w:tab w:val="left" w:pos="284"/>
        </w:tabs>
        <w:jc w:val="both"/>
        <w:rPr>
          <w:color w:val="000000"/>
          <w:sz w:val="22"/>
          <w:szCs w:val="22"/>
          <w:highlight w:val="yellow"/>
          <w:u w:val="single"/>
        </w:rPr>
      </w:pPr>
    </w:p>
    <w:p w14:paraId="69BB9B98" w14:textId="24257F7B" w:rsidR="00C20A66" w:rsidRPr="005D637D" w:rsidRDefault="00C20A66" w:rsidP="00C20A66">
      <w:pPr>
        <w:tabs>
          <w:tab w:val="left" w:pos="0"/>
          <w:tab w:val="left" w:pos="284"/>
        </w:tabs>
        <w:ind w:firstLine="284"/>
        <w:jc w:val="both"/>
        <w:rPr>
          <w:sz w:val="22"/>
          <w:szCs w:val="22"/>
        </w:rPr>
      </w:pPr>
      <w:r w:rsidRPr="005D637D">
        <w:rPr>
          <w:bCs/>
          <w:color w:val="000000"/>
          <w:sz w:val="22"/>
          <w:szCs w:val="22"/>
        </w:rPr>
        <w:t>Ww. odwołani</w:t>
      </w:r>
      <w:r w:rsidR="00B03801" w:rsidRPr="005D637D">
        <w:rPr>
          <w:bCs/>
          <w:color w:val="000000"/>
          <w:sz w:val="22"/>
          <w:szCs w:val="22"/>
        </w:rPr>
        <w:t>a</w:t>
      </w:r>
      <w:r w:rsidRPr="005D637D">
        <w:rPr>
          <w:bCs/>
          <w:color w:val="000000"/>
          <w:sz w:val="22"/>
          <w:szCs w:val="22"/>
        </w:rPr>
        <w:t xml:space="preserve"> został</w:t>
      </w:r>
      <w:r w:rsidR="00A073AA" w:rsidRPr="005D637D">
        <w:rPr>
          <w:bCs/>
          <w:color w:val="000000"/>
          <w:sz w:val="22"/>
          <w:szCs w:val="22"/>
        </w:rPr>
        <w:t>y</w:t>
      </w:r>
      <w:r w:rsidRPr="005D637D">
        <w:rPr>
          <w:bCs/>
          <w:color w:val="000000"/>
          <w:sz w:val="22"/>
          <w:szCs w:val="22"/>
        </w:rPr>
        <w:t xml:space="preserve"> przesłane do Samorządowego Kolegium Odwoławczego</w:t>
      </w:r>
      <w:r w:rsidR="00222200">
        <w:rPr>
          <w:bCs/>
          <w:color w:val="000000"/>
          <w:sz w:val="22"/>
          <w:szCs w:val="22"/>
        </w:rPr>
        <w:t xml:space="preserve"> </w:t>
      </w:r>
      <w:r w:rsidRPr="005D637D">
        <w:rPr>
          <w:bCs/>
          <w:color w:val="000000"/>
          <w:sz w:val="22"/>
          <w:szCs w:val="22"/>
        </w:rPr>
        <w:t>w Kielcach, wraz</w:t>
      </w:r>
      <w:r w:rsidR="00222200">
        <w:rPr>
          <w:bCs/>
          <w:color w:val="000000"/>
          <w:sz w:val="22"/>
          <w:szCs w:val="22"/>
        </w:rPr>
        <w:br/>
      </w:r>
      <w:r w:rsidRPr="005D637D">
        <w:rPr>
          <w:bCs/>
          <w:color w:val="000000"/>
          <w:sz w:val="22"/>
          <w:szCs w:val="22"/>
        </w:rPr>
        <w:t>z pismem tut. organu</w:t>
      </w:r>
      <w:r w:rsidRPr="005D637D">
        <w:rPr>
          <w:color w:val="000000"/>
          <w:sz w:val="22"/>
          <w:szCs w:val="22"/>
        </w:rPr>
        <w:t xml:space="preserve">, znak: </w:t>
      </w:r>
      <w:r w:rsidR="005D637D" w:rsidRPr="005D637D">
        <w:rPr>
          <w:color w:val="000000"/>
          <w:sz w:val="22"/>
          <w:szCs w:val="22"/>
        </w:rPr>
        <w:t>G</w:t>
      </w:r>
      <w:r w:rsidR="003D3DCC" w:rsidRPr="005D637D">
        <w:rPr>
          <w:color w:val="000000"/>
          <w:sz w:val="22"/>
          <w:szCs w:val="22"/>
        </w:rPr>
        <w:t>KŚ-IV.6220.</w:t>
      </w:r>
      <w:r w:rsidR="005D637D" w:rsidRPr="005D637D">
        <w:rPr>
          <w:color w:val="000000"/>
          <w:sz w:val="22"/>
          <w:szCs w:val="22"/>
        </w:rPr>
        <w:t>15</w:t>
      </w:r>
      <w:r w:rsidR="003D3DCC" w:rsidRPr="005D637D">
        <w:rPr>
          <w:color w:val="000000"/>
          <w:sz w:val="22"/>
          <w:szCs w:val="22"/>
        </w:rPr>
        <w:t>.20</w:t>
      </w:r>
      <w:r w:rsidR="005D637D" w:rsidRPr="005D637D">
        <w:rPr>
          <w:color w:val="000000"/>
          <w:sz w:val="22"/>
          <w:szCs w:val="22"/>
        </w:rPr>
        <w:t>20</w:t>
      </w:r>
      <w:r w:rsidR="003D3DCC" w:rsidRPr="005D637D">
        <w:rPr>
          <w:sz w:val="22"/>
          <w:szCs w:val="22"/>
        </w:rPr>
        <w:t xml:space="preserve">, z dnia </w:t>
      </w:r>
      <w:r w:rsidR="00222200">
        <w:rPr>
          <w:sz w:val="22"/>
          <w:szCs w:val="22"/>
        </w:rPr>
        <w:t>08.01</w:t>
      </w:r>
      <w:r w:rsidR="005D637D" w:rsidRPr="005D637D">
        <w:rPr>
          <w:color w:val="000000"/>
          <w:sz w:val="22"/>
          <w:szCs w:val="22"/>
        </w:rPr>
        <w:t>.</w:t>
      </w:r>
      <w:r w:rsidR="003D3DCC" w:rsidRPr="005D637D">
        <w:rPr>
          <w:color w:val="000000"/>
          <w:sz w:val="22"/>
          <w:szCs w:val="22"/>
        </w:rPr>
        <w:t>20</w:t>
      </w:r>
      <w:r w:rsidR="005D637D" w:rsidRPr="005D637D">
        <w:rPr>
          <w:color w:val="000000"/>
          <w:sz w:val="22"/>
          <w:szCs w:val="22"/>
        </w:rPr>
        <w:t>2</w:t>
      </w:r>
      <w:r w:rsidR="00222200">
        <w:rPr>
          <w:color w:val="000000"/>
          <w:sz w:val="22"/>
          <w:szCs w:val="22"/>
        </w:rPr>
        <w:t>1</w:t>
      </w:r>
      <w:r w:rsidR="003D3DCC" w:rsidRPr="005D637D">
        <w:rPr>
          <w:color w:val="000000"/>
          <w:sz w:val="22"/>
          <w:szCs w:val="22"/>
        </w:rPr>
        <w:t xml:space="preserve"> </w:t>
      </w:r>
      <w:r w:rsidRPr="005D637D">
        <w:rPr>
          <w:color w:val="000000"/>
          <w:sz w:val="22"/>
          <w:szCs w:val="22"/>
        </w:rPr>
        <w:t xml:space="preserve">r. (na podstawie </w:t>
      </w:r>
      <w:r w:rsidRPr="005D637D">
        <w:rPr>
          <w:sz w:val="22"/>
          <w:szCs w:val="22"/>
        </w:rPr>
        <w:t xml:space="preserve">art. 133 ustawy - </w:t>
      </w:r>
      <w:r w:rsidRPr="005D637D">
        <w:rPr>
          <w:i/>
          <w:sz w:val="22"/>
          <w:szCs w:val="22"/>
        </w:rPr>
        <w:t>Kodeks postępowania administracyjnego</w:t>
      </w:r>
      <w:r w:rsidRPr="005D637D">
        <w:rPr>
          <w:sz w:val="22"/>
          <w:szCs w:val="22"/>
        </w:rPr>
        <w:t>).</w:t>
      </w:r>
    </w:p>
    <w:p w14:paraId="5D4D0616" w14:textId="77777777" w:rsidR="00C20A66" w:rsidRPr="005D637D" w:rsidRDefault="00C20A66" w:rsidP="00C20A66">
      <w:pPr>
        <w:tabs>
          <w:tab w:val="left" w:pos="0"/>
          <w:tab w:val="left" w:pos="284"/>
        </w:tabs>
        <w:ind w:firstLine="284"/>
        <w:jc w:val="both"/>
        <w:rPr>
          <w:color w:val="000000"/>
          <w:sz w:val="22"/>
          <w:szCs w:val="22"/>
        </w:rPr>
      </w:pPr>
    </w:p>
    <w:p w14:paraId="6EEF5B19" w14:textId="0B7699D5" w:rsidR="00C20A66" w:rsidRPr="005D637D" w:rsidRDefault="00C20A66" w:rsidP="00C20A66">
      <w:pPr>
        <w:pStyle w:val="NormalnyWeb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D637D">
        <w:rPr>
          <w:sz w:val="22"/>
          <w:szCs w:val="22"/>
        </w:rPr>
        <w:t xml:space="preserve">Zgodnie z art. 49 ustawy – </w:t>
      </w:r>
      <w:r w:rsidRPr="005D637D">
        <w:rPr>
          <w:i/>
          <w:sz w:val="22"/>
          <w:szCs w:val="22"/>
        </w:rPr>
        <w:t>Kodeks postępowania administracyjnego</w:t>
      </w:r>
      <w:r w:rsidRPr="005D637D">
        <w:rPr>
          <w:sz w:val="22"/>
          <w:szCs w:val="22"/>
        </w:rPr>
        <w:t>, w przypadku zawiadomienia Stron poprzez obwieszczenie, doręczenie uważa się za dokonane po upływie 14 dni od dnia publicznego ogłoszenia.</w:t>
      </w:r>
    </w:p>
    <w:p w14:paraId="6F86B781" w14:textId="77777777" w:rsidR="00C20A66" w:rsidRPr="005D637D" w:rsidRDefault="00C20A66" w:rsidP="00C20A66">
      <w:pPr>
        <w:ind w:firstLine="284"/>
        <w:jc w:val="both"/>
        <w:rPr>
          <w:sz w:val="22"/>
          <w:szCs w:val="22"/>
        </w:rPr>
      </w:pPr>
    </w:p>
    <w:p w14:paraId="1E3ABF95" w14:textId="1EB97992" w:rsidR="00C20A66" w:rsidRPr="005D637D" w:rsidRDefault="00C20A66" w:rsidP="00C20A66">
      <w:pPr>
        <w:ind w:firstLine="284"/>
        <w:jc w:val="both"/>
        <w:rPr>
          <w:sz w:val="22"/>
          <w:szCs w:val="22"/>
        </w:rPr>
      </w:pPr>
      <w:r w:rsidRPr="005D637D">
        <w:rPr>
          <w:sz w:val="22"/>
          <w:szCs w:val="22"/>
        </w:rPr>
        <w:t>Z treścią ww. odwoła</w:t>
      </w:r>
      <w:r w:rsidR="00BA67AA" w:rsidRPr="005D637D">
        <w:rPr>
          <w:sz w:val="22"/>
          <w:szCs w:val="22"/>
        </w:rPr>
        <w:t>ń</w:t>
      </w:r>
      <w:r w:rsidRPr="005D637D">
        <w:rPr>
          <w:sz w:val="22"/>
          <w:szCs w:val="22"/>
        </w:rPr>
        <w:t xml:space="preserve"> </w:t>
      </w:r>
      <w:r w:rsidR="00222200">
        <w:rPr>
          <w:sz w:val="22"/>
          <w:szCs w:val="22"/>
        </w:rPr>
        <w:t xml:space="preserve">i aktami sprawy </w:t>
      </w:r>
      <w:r w:rsidRPr="005D637D">
        <w:rPr>
          <w:sz w:val="22"/>
          <w:szCs w:val="22"/>
        </w:rPr>
        <w:t>można zapoznać się w</w:t>
      </w:r>
      <w:r w:rsidRPr="005D637D">
        <w:rPr>
          <w:bCs/>
          <w:sz w:val="22"/>
          <w:szCs w:val="22"/>
        </w:rPr>
        <w:t xml:space="preserve"> </w:t>
      </w:r>
      <w:r w:rsidRPr="005D637D">
        <w:rPr>
          <w:sz w:val="22"/>
          <w:szCs w:val="22"/>
        </w:rPr>
        <w:t>siedzibie Samorządowego Kolegium Odwoławczego</w:t>
      </w:r>
      <w:r w:rsidR="00222200">
        <w:rPr>
          <w:sz w:val="22"/>
          <w:szCs w:val="22"/>
        </w:rPr>
        <w:t xml:space="preserve"> </w:t>
      </w:r>
      <w:r w:rsidRPr="005D637D">
        <w:rPr>
          <w:sz w:val="22"/>
          <w:szCs w:val="22"/>
        </w:rPr>
        <w:t>w Kielcach, al. IX Wieków Kielc 3, 25-516 Kielce.</w:t>
      </w:r>
    </w:p>
    <w:p w14:paraId="4ED48A60" w14:textId="77777777" w:rsidR="00C20A66" w:rsidRPr="005D637D" w:rsidRDefault="00C20A66" w:rsidP="00C20A66">
      <w:pPr>
        <w:jc w:val="both"/>
        <w:rPr>
          <w:color w:val="000000"/>
          <w:sz w:val="22"/>
          <w:szCs w:val="22"/>
        </w:rPr>
      </w:pPr>
    </w:p>
    <w:p w14:paraId="4ACD5725" w14:textId="74FC61F7" w:rsidR="00C20A66" w:rsidRPr="005D637D" w:rsidRDefault="00C20A66" w:rsidP="00C20A66">
      <w:pPr>
        <w:jc w:val="both"/>
        <w:rPr>
          <w:sz w:val="22"/>
          <w:szCs w:val="22"/>
        </w:rPr>
      </w:pPr>
      <w:r w:rsidRPr="005D637D">
        <w:rPr>
          <w:color w:val="000000"/>
          <w:sz w:val="22"/>
          <w:szCs w:val="22"/>
        </w:rPr>
        <w:t>Data publicznego ogłoszenia:</w:t>
      </w:r>
      <w:r w:rsidRPr="005D637D">
        <w:rPr>
          <w:sz w:val="22"/>
          <w:szCs w:val="22"/>
        </w:rPr>
        <w:t xml:space="preserve"> </w:t>
      </w:r>
      <w:r w:rsidR="00093705">
        <w:rPr>
          <w:sz w:val="22"/>
          <w:szCs w:val="22"/>
        </w:rPr>
        <w:t>11</w:t>
      </w:r>
      <w:r w:rsidRPr="005D637D">
        <w:rPr>
          <w:sz w:val="22"/>
          <w:szCs w:val="22"/>
        </w:rPr>
        <w:t xml:space="preserve"> </w:t>
      </w:r>
      <w:r w:rsidR="00222200">
        <w:rPr>
          <w:sz w:val="22"/>
          <w:szCs w:val="22"/>
        </w:rPr>
        <w:t>stycznia</w:t>
      </w:r>
      <w:r w:rsidRPr="005D637D">
        <w:rPr>
          <w:sz w:val="22"/>
          <w:szCs w:val="22"/>
        </w:rPr>
        <w:t xml:space="preserve"> 20</w:t>
      </w:r>
      <w:r w:rsidR="005D637D" w:rsidRPr="005D637D">
        <w:rPr>
          <w:sz w:val="22"/>
          <w:szCs w:val="22"/>
        </w:rPr>
        <w:t>2</w:t>
      </w:r>
      <w:r w:rsidR="00222200">
        <w:rPr>
          <w:sz w:val="22"/>
          <w:szCs w:val="22"/>
        </w:rPr>
        <w:t>1</w:t>
      </w:r>
      <w:r w:rsidRPr="005D637D">
        <w:rPr>
          <w:sz w:val="22"/>
          <w:szCs w:val="22"/>
        </w:rPr>
        <w:t xml:space="preserve"> r.</w:t>
      </w:r>
    </w:p>
    <w:p w14:paraId="42951137" w14:textId="77777777" w:rsidR="00C20A66" w:rsidRPr="005D637D" w:rsidRDefault="00C20A66" w:rsidP="00C20A66">
      <w:pPr>
        <w:jc w:val="both"/>
        <w:rPr>
          <w:sz w:val="22"/>
          <w:szCs w:val="22"/>
        </w:rPr>
      </w:pPr>
      <w:bookmarkStart w:id="5" w:name="_GoBack"/>
      <w:bookmarkEnd w:id="5"/>
    </w:p>
    <w:p w14:paraId="6BC23E99" w14:textId="77777777" w:rsidR="00C20A66" w:rsidRPr="005D637D" w:rsidRDefault="00C20A66" w:rsidP="00C20A66">
      <w:pPr>
        <w:jc w:val="both"/>
        <w:rPr>
          <w:sz w:val="22"/>
          <w:szCs w:val="22"/>
        </w:rPr>
      </w:pPr>
    </w:p>
    <w:p w14:paraId="15E868B3" w14:textId="77777777" w:rsidR="00C20A66" w:rsidRDefault="00C20A66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10054AE9" w14:textId="77777777" w:rsidR="00C20A66" w:rsidRDefault="00C20A66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361782BE" w14:textId="77777777" w:rsidR="00C20A66" w:rsidRDefault="00C20A66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3EFF9268" w14:textId="77777777" w:rsidR="00C20A66" w:rsidRDefault="00C20A66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6DA08262" w14:textId="77777777" w:rsidR="005D637D" w:rsidRDefault="005D637D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41B6EB4D" w14:textId="77777777" w:rsidR="005D637D" w:rsidRDefault="005D637D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216DD300" w14:textId="7167DCBD" w:rsidR="005D637D" w:rsidRDefault="005D637D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388C30C7" w14:textId="75380E58" w:rsidR="00F160B6" w:rsidRDefault="00F160B6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028B2DD3" w14:textId="3069A1D7" w:rsidR="00F160B6" w:rsidRDefault="00F160B6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5F7272B3" w14:textId="77777777" w:rsidR="00F160B6" w:rsidRDefault="00F160B6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0D445B4E" w14:textId="3EBCB224" w:rsidR="005D637D" w:rsidRDefault="005D637D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680AEEE9" w14:textId="067C46B3" w:rsidR="00222200" w:rsidRDefault="00222200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68B103A3" w14:textId="77777777" w:rsidR="00222200" w:rsidRDefault="00222200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126F6A93" w14:textId="77777777" w:rsidR="00C20A66" w:rsidRDefault="00C20A66" w:rsidP="005D637D">
      <w:pPr>
        <w:rPr>
          <w:bCs/>
          <w:iCs/>
          <w:sz w:val="16"/>
          <w:szCs w:val="16"/>
          <w:u w:val="single"/>
        </w:rPr>
      </w:pPr>
    </w:p>
    <w:p w14:paraId="57583576" w14:textId="77777777" w:rsidR="00C20A66" w:rsidRDefault="00C20A66" w:rsidP="00C20A66">
      <w:pPr>
        <w:ind w:left="284" w:hanging="284"/>
        <w:rPr>
          <w:bCs/>
          <w:iCs/>
          <w:sz w:val="16"/>
          <w:szCs w:val="16"/>
          <w:u w:val="single"/>
        </w:rPr>
      </w:pPr>
    </w:p>
    <w:p w14:paraId="6E07C236" w14:textId="77777777" w:rsidR="005D637D" w:rsidRPr="005D637D" w:rsidRDefault="005D637D" w:rsidP="00054E7F">
      <w:pPr>
        <w:jc w:val="both"/>
        <w:rPr>
          <w:color w:val="000000"/>
          <w:sz w:val="18"/>
          <w:szCs w:val="18"/>
          <w:u w:val="single"/>
        </w:rPr>
      </w:pPr>
      <w:r w:rsidRPr="005D637D">
        <w:rPr>
          <w:color w:val="000000"/>
          <w:sz w:val="18"/>
          <w:szCs w:val="18"/>
          <w:u w:val="single"/>
        </w:rPr>
        <w:t>Otrzymują:</w:t>
      </w:r>
    </w:p>
    <w:p w14:paraId="3AB2835C" w14:textId="77777777" w:rsidR="005D637D" w:rsidRPr="005D637D" w:rsidRDefault="005D637D" w:rsidP="00054E7F">
      <w:pPr>
        <w:numPr>
          <w:ilvl w:val="0"/>
          <w:numId w:val="2"/>
        </w:numPr>
        <w:ind w:left="142" w:hanging="142"/>
        <w:contextualSpacing/>
        <w:rPr>
          <w:color w:val="000000"/>
          <w:sz w:val="18"/>
          <w:szCs w:val="18"/>
        </w:rPr>
      </w:pPr>
      <w:r w:rsidRPr="005D637D">
        <w:rPr>
          <w:rFonts w:eastAsia="Calibri"/>
          <w:color w:val="000000"/>
          <w:sz w:val="18"/>
          <w:szCs w:val="18"/>
          <w:lang w:eastAsia="en-US"/>
        </w:rPr>
        <w:t>ANNA-BUD Sp. z o.o. ul. Rondo ONZ 1, piętro 10, 00-124 Warszawa</w:t>
      </w:r>
      <w:r w:rsidRPr="005D637D">
        <w:rPr>
          <w:color w:val="000000"/>
          <w:sz w:val="18"/>
          <w:szCs w:val="18"/>
        </w:rPr>
        <w:t xml:space="preserve"> za pośrednictwem pełnomocnika.</w:t>
      </w:r>
    </w:p>
    <w:p w14:paraId="6D663011" w14:textId="77777777" w:rsidR="005D637D" w:rsidRPr="005D637D" w:rsidRDefault="005D637D" w:rsidP="00054E7F">
      <w:pPr>
        <w:numPr>
          <w:ilvl w:val="0"/>
          <w:numId w:val="2"/>
        </w:numPr>
        <w:ind w:left="142" w:hanging="142"/>
        <w:contextualSpacing/>
        <w:jc w:val="both"/>
        <w:rPr>
          <w:rFonts w:eastAsia="Calibri"/>
          <w:color w:val="000000"/>
          <w:sz w:val="18"/>
          <w:szCs w:val="18"/>
          <w:u w:val="single"/>
          <w:lang w:eastAsia="en-US"/>
        </w:rPr>
      </w:pPr>
      <w:r w:rsidRPr="005D637D">
        <w:rPr>
          <w:bCs/>
          <w:color w:val="000000"/>
          <w:sz w:val="18"/>
          <w:szCs w:val="18"/>
        </w:rPr>
        <w:t>Pozostałe Strony postępowania poprzez obwieszczenie wywieszone na tablicach ogłoszeń Urzędu Miasta Kielce – Rynek 1 oraz ul. Strycharska 6 w Kielcach, w Biuletynie Informacji Publicznej Urzędu Miasta Kielce na stronie internetowej www.bip.kielce.eu</w:t>
      </w:r>
    </w:p>
    <w:p w14:paraId="044EFF9B" w14:textId="77777777" w:rsidR="005D637D" w:rsidRPr="005D637D" w:rsidRDefault="005D637D" w:rsidP="00054E7F">
      <w:pPr>
        <w:numPr>
          <w:ilvl w:val="0"/>
          <w:numId w:val="2"/>
        </w:numPr>
        <w:ind w:left="142" w:hanging="142"/>
        <w:contextualSpacing/>
        <w:jc w:val="both"/>
        <w:rPr>
          <w:rFonts w:eastAsia="Calibri"/>
          <w:color w:val="000000"/>
          <w:sz w:val="18"/>
          <w:szCs w:val="18"/>
          <w:u w:val="single"/>
          <w:lang w:eastAsia="en-US"/>
        </w:rPr>
      </w:pPr>
      <w:r w:rsidRPr="005D637D">
        <w:rPr>
          <w:rFonts w:eastAsia="Calibri"/>
          <w:color w:val="000000"/>
          <w:sz w:val="18"/>
          <w:szCs w:val="18"/>
          <w:lang w:eastAsia="en-US"/>
        </w:rPr>
        <w:t>Aa.</w:t>
      </w:r>
    </w:p>
    <w:p w14:paraId="65B0817F" w14:textId="77777777" w:rsidR="006E4536" w:rsidRPr="005D637D" w:rsidRDefault="006E4536" w:rsidP="005D637D">
      <w:pPr>
        <w:ind w:left="284" w:hanging="284"/>
        <w:rPr>
          <w:sz w:val="16"/>
          <w:szCs w:val="16"/>
        </w:rPr>
      </w:pPr>
    </w:p>
    <w:sectPr w:rsidR="006E4536" w:rsidRPr="005D637D" w:rsidSect="00E74502">
      <w:headerReference w:type="default" r:id="rId7"/>
      <w:footerReference w:type="default" r:id="rId8"/>
      <w:pgSz w:w="11906" w:h="16838"/>
      <w:pgMar w:top="1134" w:right="1304" w:bottom="568" w:left="130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AA6F3" w14:textId="77777777" w:rsidR="005F6190" w:rsidRDefault="005F6190">
      <w:r>
        <w:separator/>
      </w:r>
    </w:p>
  </w:endnote>
  <w:endnote w:type="continuationSeparator" w:id="0">
    <w:p w14:paraId="147044BC" w14:textId="77777777" w:rsidR="005F6190" w:rsidRDefault="005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2E29" w14:textId="77777777" w:rsidR="00C90591" w:rsidRDefault="005F6190">
    <w:pPr>
      <w:pStyle w:val="Stopka"/>
      <w:jc w:val="right"/>
    </w:pPr>
  </w:p>
  <w:p w14:paraId="3D2FC285" w14:textId="77777777" w:rsidR="00C90591" w:rsidRDefault="005F6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BA64" w14:textId="77777777" w:rsidR="005F6190" w:rsidRDefault="005F6190">
      <w:r>
        <w:separator/>
      </w:r>
    </w:p>
  </w:footnote>
  <w:footnote w:type="continuationSeparator" w:id="0">
    <w:p w14:paraId="172A5901" w14:textId="77777777" w:rsidR="005F6190" w:rsidRDefault="005F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DB13" w14:textId="77777777" w:rsidR="005D637D" w:rsidRPr="005D637D" w:rsidRDefault="005D637D" w:rsidP="005D637D">
    <w:pPr>
      <w:tabs>
        <w:tab w:val="center" w:pos="4536"/>
        <w:tab w:val="right" w:pos="9072"/>
      </w:tabs>
      <w:rPr>
        <w:rFonts w:eastAsia="Calibri"/>
        <w:b/>
        <w:sz w:val="22"/>
        <w:szCs w:val="22"/>
        <w:lang w:eastAsia="en-US"/>
      </w:rPr>
    </w:pPr>
    <w:r w:rsidRPr="005D637D">
      <w:rPr>
        <w:rFonts w:eastAsia="Calibri"/>
        <w:b/>
        <w:sz w:val="22"/>
        <w:szCs w:val="22"/>
        <w:lang w:eastAsia="en-US"/>
      </w:rPr>
      <w:t>PREZYDENT MIASTA KIELCE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46756"/>
    <w:multiLevelType w:val="hybridMultilevel"/>
    <w:tmpl w:val="D5E2C52A"/>
    <w:lvl w:ilvl="0" w:tplc="8E9ED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37D4"/>
    <w:multiLevelType w:val="hybridMultilevel"/>
    <w:tmpl w:val="FBC6A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CE"/>
    <w:rsid w:val="00054E7F"/>
    <w:rsid w:val="00082693"/>
    <w:rsid w:val="00093705"/>
    <w:rsid w:val="000974D1"/>
    <w:rsid w:val="001577CE"/>
    <w:rsid w:val="00171697"/>
    <w:rsid w:val="001D02C8"/>
    <w:rsid w:val="001D0F22"/>
    <w:rsid w:val="001D643E"/>
    <w:rsid w:val="00222200"/>
    <w:rsid w:val="003B79E2"/>
    <w:rsid w:val="003D3DCC"/>
    <w:rsid w:val="004C0A67"/>
    <w:rsid w:val="004C433A"/>
    <w:rsid w:val="005D637D"/>
    <w:rsid w:val="005F6190"/>
    <w:rsid w:val="006409CE"/>
    <w:rsid w:val="006E4536"/>
    <w:rsid w:val="00722921"/>
    <w:rsid w:val="007F479C"/>
    <w:rsid w:val="0080308E"/>
    <w:rsid w:val="00844A1A"/>
    <w:rsid w:val="008D7A67"/>
    <w:rsid w:val="00A073AA"/>
    <w:rsid w:val="00A96AFC"/>
    <w:rsid w:val="00AE4C36"/>
    <w:rsid w:val="00B03801"/>
    <w:rsid w:val="00BA67AA"/>
    <w:rsid w:val="00BD358B"/>
    <w:rsid w:val="00C20A66"/>
    <w:rsid w:val="00C47CB2"/>
    <w:rsid w:val="00C66CC6"/>
    <w:rsid w:val="00CF331A"/>
    <w:rsid w:val="00D21434"/>
    <w:rsid w:val="00F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BF31"/>
  <w15:docId w15:val="{271795F3-F9F2-4217-BAF7-4A678CB6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0A66"/>
    <w:pPr>
      <w:spacing w:before="100" w:beforeAutospacing="1" w:after="100" w:afterAutospacing="1"/>
    </w:p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20A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List Paragraph Znak,normalny tekst Znak"/>
    <w:basedOn w:val="Domylnaczcionkaakapitu"/>
    <w:link w:val="Akapitzlist"/>
    <w:uiPriority w:val="34"/>
    <w:rsid w:val="00C20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3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Micek</dc:creator>
  <cp:keywords/>
  <dc:description/>
  <cp:lastModifiedBy>Małgorzata Sikorska-Proboszcz</cp:lastModifiedBy>
  <cp:revision>8</cp:revision>
  <cp:lastPrinted>2021-01-08T12:37:00Z</cp:lastPrinted>
  <dcterms:created xsi:type="dcterms:W3CDTF">2020-12-21T12:25:00Z</dcterms:created>
  <dcterms:modified xsi:type="dcterms:W3CDTF">2021-01-08T13:24:00Z</dcterms:modified>
</cp:coreProperties>
</file>